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A8" w:rsidRPr="00E824B8" w:rsidRDefault="00F274A8" w:rsidP="00F274A8">
      <w:pPr>
        <w:widowControl w:val="0"/>
        <w:ind w:left="4536"/>
      </w:pPr>
      <w:r w:rsidRPr="00E824B8">
        <w:t xml:space="preserve">Генеральному </w:t>
      </w:r>
      <w:r w:rsidR="00961151" w:rsidRPr="00E824B8">
        <w:t>директору ООО</w:t>
      </w:r>
      <w:r w:rsidRPr="00E824B8">
        <w:t xml:space="preserve"> «Управляющая компания «Прогресс»</w:t>
      </w:r>
      <w:r w:rsidR="00961151" w:rsidRPr="00E824B8">
        <w:t xml:space="preserve"> </w:t>
      </w:r>
      <w:r w:rsidRPr="00E824B8">
        <w:t>С.А. Федорову</w:t>
      </w:r>
    </w:p>
    <w:p w:rsidR="00F274A8" w:rsidRPr="00E824B8" w:rsidRDefault="00F274A8" w:rsidP="00F274A8">
      <w:pPr>
        <w:widowControl w:val="0"/>
        <w:ind w:left="4536"/>
      </w:pPr>
      <w:r w:rsidRPr="00E824B8">
        <w:t>Адрес: 192131, г. Санкт-Петербург, ул. Ивановская, д. 24, корп. 2, лит. Б, пом. 15-Н</w:t>
      </w:r>
    </w:p>
    <w:p w:rsidR="00F274A8" w:rsidRPr="00E824B8" w:rsidRDefault="00F274A8" w:rsidP="00F274A8">
      <w:pPr>
        <w:widowControl w:val="0"/>
        <w:ind w:left="4536"/>
      </w:pPr>
    </w:p>
    <w:p w:rsidR="00E824B8" w:rsidRPr="00E824B8" w:rsidRDefault="00F274A8" w:rsidP="00F274A8">
      <w:pPr>
        <w:widowControl w:val="0"/>
        <w:ind w:left="4536"/>
      </w:pPr>
      <w:r w:rsidRPr="00E824B8">
        <w:t xml:space="preserve">От </w:t>
      </w:r>
      <w:r w:rsidR="00B10B18" w:rsidRPr="00E824B8">
        <w:t xml:space="preserve"> </w:t>
      </w:r>
      <w:r w:rsidR="00176C68" w:rsidRPr="00176C68">
        <w:rPr>
          <w:highlight w:val="yellow"/>
        </w:rPr>
        <w:t>ХХХХХХХ</w:t>
      </w:r>
    </w:p>
    <w:p w:rsidR="00176C68" w:rsidRDefault="009B6201" w:rsidP="00F274A8">
      <w:pPr>
        <w:widowControl w:val="0"/>
        <w:ind w:left="4536"/>
      </w:pPr>
      <w:r w:rsidRPr="00E824B8">
        <w:t xml:space="preserve">Тел. </w:t>
      </w:r>
      <w:r w:rsidR="00176C68" w:rsidRPr="00176C68">
        <w:rPr>
          <w:highlight w:val="yellow"/>
        </w:rPr>
        <w:t>ХХХХХХХ</w:t>
      </w:r>
    </w:p>
    <w:p w:rsidR="00F274A8" w:rsidRPr="00E824B8" w:rsidRDefault="00F274A8" w:rsidP="00F274A8">
      <w:pPr>
        <w:widowControl w:val="0"/>
        <w:ind w:left="4536"/>
      </w:pPr>
      <w:r w:rsidRPr="00E824B8">
        <w:t>Адрес: Кондратьевский пр., д. 68, корп. 4, стр. 1, кв. №</w:t>
      </w:r>
      <w:r w:rsidR="00B73FE6" w:rsidRPr="00E824B8">
        <w:t xml:space="preserve"> </w:t>
      </w:r>
      <w:r w:rsidR="003A4297" w:rsidRPr="00E824B8">
        <w:t xml:space="preserve"> </w:t>
      </w:r>
      <w:r w:rsidR="00176C68" w:rsidRPr="00176C68">
        <w:rPr>
          <w:highlight w:val="yellow"/>
        </w:rPr>
        <w:t>ХХХХ</w:t>
      </w:r>
    </w:p>
    <w:p w:rsidR="00F274A8" w:rsidRPr="00B47FC8" w:rsidRDefault="009A1F9A" w:rsidP="00F274A8">
      <w:pPr>
        <w:widowControl w:val="0"/>
        <w:ind w:left="4536"/>
        <w:rPr>
          <w:bCs/>
        </w:rPr>
      </w:pPr>
      <w:r w:rsidRPr="00E824B8">
        <w:rPr>
          <w:bCs/>
        </w:rPr>
        <w:t xml:space="preserve">Электронная почта: </w:t>
      </w:r>
      <w:r w:rsidR="00176C68" w:rsidRPr="00176C68">
        <w:rPr>
          <w:bCs/>
          <w:highlight w:val="yellow"/>
        </w:rPr>
        <w:t>ХХХХХ</w:t>
      </w:r>
    </w:p>
    <w:p w:rsidR="009A1F9A" w:rsidRPr="00E824B8" w:rsidRDefault="009A1F9A" w:rsidP="00703E65">
      <w:pPr>
        <w:jc w:val="center"/>
        <w:rPr>
          <w:b/>
          <w:noProof/>
        </w:rPr>
      </w:pPr>
    </w:p>
    <w:p w:rsidR="00703E65" w:rsidRPr="00C5508C" w:rsidRDefault="00C5508C" w:rsidP="00703E65">
      <w:pPr>
        <w:jc w:val="center"/>
        <w:rPr>
          <w:b/>
          <w:noProof/>
        </w:rPr>
      </w:pPr>
      <w:r>
        <w:rPr>
          <w:b/>
          <w:noProof/>
        </w:rPr>
        <w:t>ЗАЯВЛЕНИЕ</w:t>
      </w:r>
    </w:p>
    <w:p w:rsidR="00703E65" w:rsidRPr="00E824B8" w:rsidRDefault="00703E65" w:rsidP="00703E65">
      <w:pPr>
        <w:jc w:val="center"/>
        <w:rPr>
          <w:b/>
          <w:noProof/>
        </w:rPr>
      </w:pPr>
    </w:p>
    <w:p w:rsidR="00035C60" w:rsidRPr="00D21D67" w:rsidRDefault="00035C60" w:rsidP="00F3371D">
      <w:pPr>
        <w:pStyle w:val="aa"/>
        <w:spacing w:before="0" w:beforeAutospacing="0" w:after="0" w:afterAutospacing="0"/>
        <w:ind w:right="-1" w:firstLine="851"/>
        <w:jc w:val="both"/>
        <w:rPr>
          <w:b/>
        </w:rPr>
      </w:pPr>
      <w:r w:rsidRPr="00035C60">
        <w:t>На основании письма из государственной жилищной инспекции Санкт-Петербурга №</w:t>
      </w:r>
      <w:r w:rsidR="00B2326D" w:rsidRPr="00B2326D">
        <w:rPr>
          <w:highlight w:val="yellow"/>
        </w:rPr>
        <w:t xml:space="preserve"> </w:t>
      </w:r>
      <w:r w:rsidR="00B2326D" w:rsidRPr="00176C68">
        <w:rPr>
          <w:highlight w:val="yellow"/>
        </w:rPr>
        <w:t>ХХХХХХХХХХ</w:t>
      </w:r>
      <w:r w:rsidR="00B2326D" w:rsidRPr="00035C60">
        <w:t xml:space="preserve"> </w:t>
      </w:r>
      <w:r w:rsidRPr="00035C60">
        <w:t xml:space="preserve">от </w:t>
      </w:r>
      <w:r w:rsidR="00B2326D" w:rsidRPr="00176C68">
        <w:rPr>
          <w:highlight w:val="yellow"/>
        </w:rPr>
        <w:t>ХХХХХХХХХХ</w:t>
      </w:r>
      <w:r w:rsidR="00B2326D" w:rsidRPr="00035C60">
        <w:t xml:space="preserve"> </w:t>
      </w:r>
      <w:r w:rsidRPr="00035C60">
        <w:t>требую произвести перерасчет</w:t>
      </w:r>
      <w:r w:rsidR="00FC34E8">
        <w:t xml:space="preserve"> по лицевому счету </w:t>
      </w:r>
      <w:r w:rsidR="00176C68" w:rsidRPr="00176C68">
        <w:rPr>
          <w:highlight w:val="yellow"/>
        </w:rPr>
        <w:t>ХХХХХХХХХХ</w:t>
      </w:r>
      <w:r w:rsidRPr="00035C60">
        <w:t xml:space="preserve"> стоимости коммунальных ресурсов (ХВ, ГВ, эл/эн)</w:t>
      </w:r>
      <w:r w:rsidR="00FC34E8">
        <w:t xml:space="preserve"> на общедомовые нужды</w:t>
      </w:r>
      <w:r w:rsidRPr="00035C60">
        <w:t xml:space="preserve"> </w:t>
      </w:r>
      <w:r w:rsidRPr="00D21D67">
        <w:rPr>
          <w:b/>
        </w:rPr>
        <w:t>за сентябрь 2019 года.</w:t>
      </w:r>
    </w:p>
    <w:p w:rsidR="00750BC5" w:rsidRDefault="00750BC5" w:rsidP="00750BC5">
      <w:pPr>
        <w:pStyle w:val="aa"/>
        <w:numPr>
          <w:ilvl w:val="0"/>
          <w:numId w:val="4"/>
        </w:numPr>
        <w:spacing w:before="0" w:beforeAutospacing="0" w:after="0" w:afterAutospacing="0"/>
        <w:ind w:left="0" w:right="-1" w:firstLine="851"/>
        <w:jc w:val="both"/>
        <w:rPr>
          <w:rStyle w:val="nobr"/>
        </w:rPr>
      </w:pPr>
      <w:r>
        <w:t xml:space="preserve">Согласно </w:t>
      </w:r>
      <w:r w:rsidRPr="00E824B8">
        <w:t xml:space="preserve">полученному от Вашей организации </w:t>
      </w:r>
      <w:r w:rsidR="00143986">
        <w:t>счету-извещению принятый к расчету</w:t>
      </w:r>
      <w:r w:rsidR="00035C60">
        <w:t xml:space="preserve"> в сентябре 2019 г.</w:t>
      </w:r>
      <w:r w:rsidR="00143986">
        <w:t xml:space="preserve"> </w:t>
      </w:r>
      <w:r w:rsidR="00143986" w:rsidRPr="00035C60">
        <w:rPr>
          <w:b/>
        </w:rPr>
        <w:t>объем ХВ на общедомовые нужды</w:t>
      </w:r>
      <w:r w:rsidR="00143986">
        <w:t xml:space="preserve"> составил 1571,53 м</w:t>
      </w:r>
      <w:r w:rsidR="00143986" w:rsidRPr="00143986">
        <w:rPr>
          <w:vertAlign w:val="superscript"/>
        </w:rPr>
        <w:t>3</w:t>
      </w:r>
      <w:r w:rsidR="00143986">
        <w:t xml:space="preserve">. </w:t>
      </w:r>
      <w:r w:rsidR="00143986">
        <w:rPr>
          <w:rStyle w:val="nobr"/>
        </w:rPr>
        <w:t xml:space="preserve">Поскольку расход ХВ не превышает установленный </w:t>
      </w:r>
      <w:r w:rsidR="00143986">
        <w:t>комитетом</w:t>
      </w:r>
      <w:r w:rsidR="00143986" w:rsidRPr="00E824B8">
        <w:t xml:space="preserve"> по тарифам Санкт-Петербурга норматив потребления</w:t>
      </w:r>
      <w:r w:rsidR="00143986">
        <w:t xml:space="preserve"> 1634,37 м</w:t>
      </w:r>
      <w:r w:rsidR="00143986" w:rsidRPr="00143986">
        <w:rPr>
          <w:vertAlign w:val="superscript"/>
        </w:rPr>
        <w:t>3</w:t>
      </w:r>
      <w:r w:rsidR="00E07788">
        <w:rPr>
          <w:vertAlign w:val="superscript"/>
        </w:rPr>
        <w:t xml:space="preserve"> </w:t>
      </w:r>
      <w:r w:rsidR="00E07788">
        <w:t>или 0,055</w:t>
      </w:r>
      <w:r w:rsidR="00E07788" w:rsidRPr="00E07788">
        <w:t xml:space="preserve"> м</w:t>
      </w:r>
      <w:r w:rsidR="00E07788" w:rsidRPr="00E07788">
        <w:rPr>
          <w:vertAlign w:val="superscript"/>
        </w:rPr>
        <w:t>3</w:t>
      </w:r>
      <w:r w:rsidR="00E07788" w:rsidRPr="00E07788">
        <w:t xml:space="preserve"> на 1 м</w:t>
      </w:r>
      <w:proofErr w:type="gramStart"/>
      <w:r w:rsidR="00E07788" w:rsidRPr="00E07788">
        <w:rPr>
          <w:vertAlign w:val="superscript"/>
        </w:rPr>
        <w:t>2</w:t>
      </w:r>
      <w:proofErr w:type="gramEnd"/>
      <w:r w:rsidR="00E07788">
        <w:rPr>
          <w:vertAlign w:val="superscript"/>
        </w:rPr>
        <w:t xml:space="preserve"> </w:t>
      </w:r>
      <w:r w:rsidR="00E07788" w:rsidRPr="00E07788">
        <w:t>площади общего имущества дома</w:t>
      </w:r>
      <w:r w:rsidR="00143986">
        <w:rPr>
          <w:rStyle w:val="nobr"/>
        </w:rPr>
        <w:t xml:space="preserve">, стоимость ХВС (содержание общего имущества) должна </w:t>
      </w:r>
      <w:r w:rsidR="00176C68">
        <w:rPr>
          <w:rStyle w:val="nobr"/>
        </w:rPr>
        <w:t>рассчитываться на основании показаний приборов учета, а не по нормативу потребления.</w:t>
      </w:r>
    </w:p>
    <w:p w:rsidR="00176C68" w:rsidRDefault="00E07788" w:rsidP="00176C68">
      <w:pPr>
        <w:pStyle w:val="aa"/>
        <w:numPr>
          <w:ilvl w:val="0"/>
          <w:numId w:val="4"/>
        </w:numPr>
        <w:spacing w:before="0" w:beforeAutospacing="0" w:after="0" w:afterAutospacing="0"/>
        <w:ind w:left="0" w:right="-1" w:firstLine="851"/>
        <w:jc w:val="both"/>
        <w:rPr>
          <w:rStyle w:val="nobr"/>
        </w:rPr>
      </w:pPr>
      <w:r>
        <w:t>Принятый</w:t>
      </w:r>
      <w:r w:rsidR="00035C60">
        <w:t xml:space="preserve"> в сентябре 2019 г.</w:t>
      </w:r>
      <w:r>
        <w:t xml:space="preserve"> к расчету </w:t>
      </w:r>
      <w:r w:rsidRPr="00035C60">
        <w:rPr>
          <w:b/>
        </w:rPr>
        <w:t>объем ГВ на общедомовые нужды составил</w:t>
      </w:r>
      <w:r>
        <w:t xml:space="preserve"> 971,49 м</w:t>
      </w:r>
      <w:r w:rsidRPr="00143986">
        <w:rPr>
          <w:vertAlign w:val="superscript"/>
        </w:rPr>
        <w:t>3</w:t>
      </w:r>
      <w:r>
        <w:t xml:space="preserve">. </w:t>
      </w:r>
      <w:r>
        <w:rPr>
          <w:rStyle w:val="nobr"/>
        </w:rPr>
        <w:t xml:space="preserve">Поскольку расход ГВ не превышает установленный </w:t>
      </w:r>
      <w:r>
        <w:t>комитетом</w:t>
      </w:r>
      <w:r w:rsidRPr="00E824B8">
        <w:t xml:space="preserve"> по тарифам Санкт-Петербурга норматив потребления</w:t>
      </w:r>
      <w:r>
        <w:t xml:space="preserve"> 1010,37 м</w:t>
      </w:r>
      <w:r w:rsidRPr="00143986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E07788">
        <w:t>или 0,034 м</w:t>
      </w:r>
      <w:r w:rsidRPr="00E07788">
        <w:rPr>
          <w:vertAlign w:val="superscript"/>
        </w:rPr>
        <w:t>3</w:t>
      </w:r>
      <w:r w:rsidRPr="00E07788">
        <w:t xml:space="preserve"> на 1 м</w:t>
      </w:r>
      <w:proofErr w:type="gramStart"/>
      <w:r w:rsidRPr="00E07788">
        <w:rPr>
          <w:vertAlign w:val="superscript"/>
        </w:rPr>
        <w:t>2</w:t>
      </w:r>
      <w:proofErr w:type="gramEnd"/>
      <w:r>
        <w:t xml:space="preserve"> </w:t>
      </w:r>
      <w:r w:rsidRPr="00E07788">
        <w:t>площади общего имущества дома</w:t>
      </w:r>
      <w:r>
        <w:rPr>
          <w:rStyle w:val="nobr"/>
        </w:rPr>
        <w:t xml:space="preserve">, стоимость ХВС для ГВ (содержание общего имущества) должна </w:t>
      </w:r>
      <w:r w:rsidR="00176C68">
        <w:rPr>
          <w:rStyle w:val="nobr"/>
        </w:rPr>
        <w:t>рассчитываться на основании показаний приборов учета, а не по нормативу потребления.</w:t>
      </w:r>
    </w:p>
    <w:p w:rsidR="00750BC5" w:rsidRDefault="00BB6A5F" w:rsidP="00750BC5">
      <w:pPr>
        <w:pStyle w:val="aa"/>
        <w:numPr>
          <w:ilvl w:val="0"/>
          <w:numId w:val="4"/>
        </w:numPr>
        <w:spacing w:before="0" w:beforeAutospacing="0" w:after="0" w:afterAutospacing="0"/>
        <w:ind w:left="0" w:right="-1" w:firstLine="851"/>
        <w:jc w:val="both"/>
        <w:outlineLvl w:val="0"/>
        <w:rPr>
          <w:rStyle w:val="nobr"/>
        </w:rPr>
      </w:pPr>
      <w:r>
        <w:t>П</w:t>
      </w:r>
      <w:r w:rsidRPr="00E824B8">
        <w:t xml:space="preserve">ринятое к расчету суммарное потребление </w:t>
      </w:r>
      <w:r w:rsidRPr="00176C68">
        <w:rPr>
          <w:b/>
        </w:rPr>
        <w:t>электрической энергии на содержание общего имущества</w:t>
      </w:r>
      <w:r w:rsidRPr="00E824B8">
        <w:t xml:space="preserve"> МКД в сентябре составило 103467,11 кВт</w:t>
      </w:r>
      <w:proofErr w:type="gramStart"/>
      <w:r w:rsidRPr="00E824B8">
        <w:t>.ч</w:t>
      </w:r>
      <w:proofErr w:type="gramEnd"/>
      <w:r w:rsidRPr="00E824B8">
        <w:t>, что в 3,7 раза превышает норматив потребления электрической энергии на содержание общего имущества, установленный комитетом по тарифам.</w:t>
      </w:r>
      <w:r w:rsidR="00176C68">
        <w:t xml:space="preserve"> </w:t>
      </w:r>
      <w:r w:rsidR="00750BC5" w:rsidRPr="00E824B8">
        <w:t xml:space="preserve">В соответствии с </w:t>
      </w:r>
      <w:bookmarkStart w:id="0" w:name="_Hlk20920087"/>
      <w:r w:rsidR="00750BC5" w:rsidRPr="00E824B8">
        <w:t>Постановлением Правите</w:t>
      </w:r>
      <w:r w:rsidR="00176C68">
        <w:t>льства РФ от 23.05.2016 №306 и</w:t>
      </w:r>
      <w:r w:rsidR="00750BC5" w:rsidRPr="00E824B8">
        <w:t xml:space="preserve"> распоряжением комитета по тарифам Санкт-Петербурга от 26.05.2017г. №50-р</w:t>
      </w:r>
      <w:bookmarkEnd w:id="0"/>
      <w:r w:rsidR="00750BC5" w:rsidRPr="00E824B8">
        <w:t xml:space="preserve"> утвержденный норматив потребления </w:t>
      </w:r>
      <w:bookmarkStart w:id="1" w:name="_Hlk20920132"/>
      <w:r w:rsidR="00750BC5" w:rsidRPr="00E824B8">
        <w:t xml:space="preserve">электрической энергии в целях содержания общего имущества в многоквартирном доме с лифтами на территории </w:t>
      </w:r>
      <w:r w:rsidR="00750BC5" w:rsidRPr="00E824B8">
        <w:rPr>
          <w:rStyle w:val="nobr"/>
        </w:rPr>
        <w:t xml:space="preserve">Санкт-Петербурга составляет 0,94 </w:t>
      </w:r>
      <w:proofErr w:type="spellStart"/>
      <w:r w:rsidR="00750BC5" w:rsidRPr="00E824B8">
        <w:rPr>
          <w:rStyle w:val="nobr"/>
        </w:rPr>
        <w:t>кВт</w:t>
      </w:r>
      <w:proofErr w:type="gramStart"/>
      <w:r w:rsidR="00750BC5" w:rsidRPr="00E824B8">
        <w:rPr>
          <w:rStyle w:val="nobr"/>
        </w:rPr>
        <w:t>.ч</w:t>
      </w:r>
      <w:proofErr w:type="spellEnd"/>
      <w:proofErr w:type="gramEnd"/>
      <w:r w:rsidR="00750BC5" w:rsidRPr="00E824B8">
        <w:rPr>
          <w:rStyle w:val="nobr"/>
        </w:rPr>
        <w:t>/</w:t>
      </w:r>
      <w:proofErr w:type="spellStart"/>
      <w:r w:rsidR="00750BC5" w:rsidRPr="00E824B8">
        <w:rPr>
          <w:rStyle w:val="nobr"/>
        </w:rPr>
        <w:t>мес</w:t>
      </w:r>
      <w:proofErr w:type="spellEnd"/>
      <w:r w:rsidR="00750BC5" w:rsidRPr="00E824B8">
        <w:rPr>
          <w:rStyle w:val="nobr"/>
        </w:rPr>
        <w:t xml:space="preserve"> на 1 м</w:t>
      </w:r>
      <w:r w:rsidR="00750BC5" w:rsidRPr="00176C68">
        <w:rPr>
          <w:rStyle w:val="nobr"/>
          <w:vertAlign w:val="superscript"/>
        </w:rPr>
        <w:t>2</w:t>
      </w:r>
      <w:r w:rsidR="00750BC5" w:rsidRPr="00E824B8">
        <w:rPr>
          <w:rStyle w:val="nobr"/>
        </w:rPr>
        <w:t xml:space="preserve"> площади помещений общего имущества</w:t>
      </w:r>
      <w:bookmarkEnd w:id="1"/>
      <w:r w:rsidR="00750BC5" w:rsidRPr="00E824B8">
        <w:rPr>
          <w:rStyle w:val="nobr"/>
        </w:rPr>
        <w:t>. Таким образом, для многоквартирного дома, указанного в квитанции с площадью помещений общего имущества 29715 м</w:t>
      </w:r>
      <w:r w:rsidR="00750BC5" w:rsidRPr="00176C68">
        <w:rPr>
          <w:rStyle w:val="nobr"/>
          <w:vertAlign w:val="superscript"/>
        </w:rPr>
        <w:t>2</w:t>
      </w:r>
      <w:r w:rsidR="00750BC5" w:rsidRPr="00E824B8">
        <w:rPr>
          <w:rStyle w:val="nobr"/>
        </w:rPr>
        <w:t xml:space="preserve"> максимальное потребление по нормативу составляет 27932,1 кВт</w:t>
      </w:r>
      <w:proofErr w:type="gramStart"/>
      <w:r w:rsidR="00750BC5" w:rsidRPr="00E824B8">
        <w:rPr>
          <w:rStyle w:val="nobr"/>
        </w:rPr>
        <w:t>.ч</w:t>
      </w:r>
      <w:proofErr w:type="gramEnd"/>
      <w:r w:rsidR="00750BC5" w:rsidRPr="00E824B8">
        <w:rPr>
          <w:rStyle w:val="nobr"/>
        </w:rPr>
        <w:t xml:space="preserve"> в месяц.</w:t>
      </w:r>
    </w:p>
    <w:p w:rsidR="00D21D67" w:rsidRPr="00D21D67" w:rsidRDefault="00D21D67" w:rsidP="00D21D67">
      <w:pPr>
        <w:ind w:right="-291" w:firstLine="851"/>
        <w:jc w:val="both"/>
        <w:outlineLvl w:val="0"/>
      </w:pPr>
      <w:r w:rsidRPr="00B2326D">
        <w:rPr>
          <w:highlight w:val="yellow"/>
        </w:rPr>
        <w:t>Также, в связи с тем, что необоснованное начисление за указанные виды услуг за сентябрь 2019 г. было оплачено мною, в  соответствии с п. 155(</w:t>
      </w:r>
      <w:proofErr w:type="gramStart"/>
      <w:r w:rsidRPr="00B2326D">
        <w:rPr>
          <w:highlight w:val="yellow"/>
        </w:rPr>
        <w:t xml:space="preserve">1) </w:t>
      </w:r>
      <w:proofErr w:type="gramEnd"/>
      <w:r w:rsidRPr="00B2326D">
        <w:rPr>
          <w:highlight w:val="yellow"/>
        </w:rPr>
        <w:t>Постановления прошу в течение 30 дней  выплатить мне штраф в размере 50% от суммы превышения начисленной платы над размером платы, которую надлежало начислить. Штраф прошу зачесть путем снижения на сумму штрафа размера платы коммунальных услуг за следующий отчетный период.</w:t>
      </w:r>
      <w:r w:rsidRPr="00D21D67">
        <w:t xml:space="preserve"> </w:t>
      </w:r>
    </w:p>
    <w:p w:rsidR="003035F9" w:rsidRPr="00E824B8" w:rsidRDefault="003035F9" w:rsidP="00F3371D">
      <w:pPr>
        <w:ind w:right="-1" w:firstLine="851"/>
        <w:jc w:val="both"/>
        <w:outlineLvl w:val="0"/>
      </w:pPr>
      <w:r w:rsidRPr="00E824B8">
        <w:t>На вышеуказанный запрос прошу ответить в установленные законом сроки в письменной форме на почтовый адрес и адрес электронной почты.</w:t>
      </w:r>
    </w:p>
    <w:p w:rsidR="00FC34E8" w:rsidRDefault="00FC34E8" w:rsidP="00F3371D">
      <w:pPr>
        <w:ind w:right="-1" w:firstLine="851"/>
        <w:jc w:val="both"/>
        <w:outlineLvl w:val="0"/>
      </w:pPr>
    </w:p>
    <w:p w:rsidR="00381ADF" w:rsidRPr="00FC34E8" w:rsidRDefault="009B6201" w:rsidP="00F3371D">
      <w:pPr>
        <w:ind w:right="-1" w:firstLine="851"/>
        <w:jc w:val="both"/>
        <w:outlineLvl w:val="0"/>
        <w:rPr>
          <w:b/>
        </w:rPr>
      </w:pPr>
      <w:r w:rsidRPr="00FC34E8">
        <w:rPr>
          <w:b/>
        </w:rPr>
        <w:t>Приложени</w:t>
      </w:r>
      <w:r w:rsidR="00381ADF" w:rsidRPr="00FC34E8">
        <w:rPr>
          <w:b/>
        </w:rPr>
        <w:t>я</w:t>
      </w:r>
      <w:r w:rsidRPr="00FC34E8">
        <w:rPr>
          <w:b/>
        </w:rPr>
        <w:t xml:space="preserve">: </w:t>
      </w:r>
    </w:p>
    <w:p w:rsidR="00176C68" w:rsidRDefault="009B6201" w:rsidP="00176C68">
      <w:pPr>
        <w:pStyle w:val="ae"/>
        <w:numPr>
          <w:ilvl w:val="0"/>
          <w:numId w:val="3"/>
        </w:numPr>
        <w:tabs>
          <w:tab w:val="left" w:pos="851"/>
        </w:tabs>
        <w:ind w:left="0" w:firstLine="284"/>
        <w:outlineLvl w:val="0"/>
      </w:pPr>
      <w:r w:rsidRPr="00E824B8">
        <w:t xml:space="preserve">Счет-извещение за </w:t>
      </w:r>
      <w:r w:rsidR="00B20B5F" w:rsidRPr="00E824B8">
        <w:t xml:space="preserve">сентябрь </w:t>
      </w:r>
      <w:r w:rsidRPr="00E824B8">
        <w:t>2</w:t>
      </w:r>
      <w:r w:rsidR="00B20B5F" w:rsidRPr="00E824B8">
        <w:t>0</w:t>
      </w:r>
      <w:r w:rsidRPr="00E824B8">
        <w:t>19 г.</w:t>
      </w:r>
      <w:r w:rsidR="00B2326D">
        <w:tab/>
      </w:r>
      <w:r w:rsidR="00B2326D">
        <w:tab/>
      </w:r>
      <w:r w:rsidR="00D65383" w:rsidRPr="00E824B8">
        <w:tab/>
      </w:r>
      <w:r w:rsidR="00D65383" w:rsidRPr="00E824B8">
        <w:tab/>
      </w:r>
      <w:r w:rsidR="00D65383" w:rsidRPr="00E824B8">
        <w:tab/>
        <w:t>1 л.</w:t>
      </w:r>
    </w:p>
    <w:p w:rsidR="00227DB9" w:rsidRDefault="00FC34E8" w:rsidP="00176C68">
      <w:pPr>
        <w:pStyle w:val="ae"/>
        <w:widowControl w:val="0"/>
        <w:numPr>
          <w:ilvl w:val="0"/>
          <w:numId w:val="3"/>
        </w:numPr>
        <w:tabs>
          <w:tab w:val="left" w:pos="851"/>
        </w:tabs>
        <w:ind w:left="0" w:firstLine="284"/>
        <w:outlineLvl w:val="0"/>
      </w:pPr>
      <w:r>
        <w:t xml:space="preserve">Письмо </w:t>
      </w:r>
      <w:r w:rsidR="00B2326D">
        <w:t xml:space="preserve">ГЖИ </w:t>
      </w:r>
      <w:r>
        <w:t>№</w:t>
      </w:r>
      <w:r w:rsidRPr="00FC34E8">
        <w:t xml:space="preserve"> </w:t>
      </w:r>
      <w:r w:rsidR="00B2326D" w:rsidRPr="00176C68">
        <w:rPr>
          <w:highlight w:val="yellow"/>
        </w:rPr>
        <w:t>ХХХХХХХХХХ</w:t>
      </w:r>
      <w:r>
        <w:tab/>
      </w:r>
      <w:r>
        <w:tab/>
      </w:r>
      <w:r w:rsidR="00176C68">
        <w:tab/>
      </w:r>
      <w:r w:rsidR="00B2326D">
        <w:t xml:space="preserve">     </w:t>
      </w:r>
      <w:r>
        <w:tab/>
      </w:r>
      <w:r>
        <w:tab/>
        <w:t>1 л.</w:t>
      </w:r>
    </w:p>
    <w:p w:rsidR="00B2326D" w:rsidRDefault="00B2326D" w:rsidP="00B2326D">
      <w:pPr>
        <w:pStyle w:val="ConsPlusNonformat"/>
        <w:ind w:left="720" w:right="-1"/>
        <w:rPr>
          <w:rFonts w:ascii="Times New Roman" w:hAnsi="Times New Roman" w:cs="Times New Roman"/>
          <w:sz w:val="24"/>
          <w:szCs w:val="24"/>
        </w:rPr>
      </w:pPr>
    </w:p>
    <w:p w:rsidR="00B2326D" w:rsidRDefault="00B2326D" w:rsidP="00B2326D">
      <w:pPr>
        <w:pStyle w:val="ConsPlusNonformat"/>
        <w:ind w:left="720" w:right="-1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B2326D" w:rsidRPr="00E824B8" w:rsidRDefault="00B2326D" w:rsidP="00B2326D">
      <w:pPr>
        <w:pStyle w:val="ConsPlusNonformat"/>
        <w:ind w:left="720" w:right="-1"/>
        <w:rPr>
          <w:rFonts w:ascii="Times New Roman" w:hAnsi="Times New Roman" w:cs="Times New Roman"/>
          <w:sz w:val="24"/>
          <w:szCs w:val="24"/>
        </w:rPr>
      </w:pPr>
      <w:r w:rsidRPr="00E824B8">
        <w:rPr>
          <w:rFonts w:ascii="Times New Roman" w:hAnsi="Times New Roman" w:cs="Times New Roman"/>
          <w:sz w:val="24"/>
          <w:szCs w:val="24"/>
        </w:rPr>
        <w:t xml:space="preserve"> "_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E824B8">
        <w:rPr>
          <w:rFonts w:ascii="Times New Roman" w:hAnsi="Times New Roman" w:cs="Times New Roman"/>
          <w:sz w:val="24"/>
          <w:szCs w:val="24"/>
        </w:rPr>
        <w:t>_"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824B8">
        <w:rPr>
          <w:rFonts w:ascii="Times New Roman" w:hAnsi="Times New Roman" w:cs="Times New Roman"/>
          <w:sz w:val="24"/>
          <w:szCs w:val="24"/>
          <w:u w:val="single"/>
        </w:rPr>
        <w:t>2019_</w:t>
      </w:r>
      <w:r w:rsidRPr="00E824B8">
        <w:rPr>
          <w:rFonts w:ascii="Times New Roman" w:hAnsi="Times New Roman" w:cs="Times New Roman"/>
          <w:sz w:val="24"/>
          <w:szCs w:val="24"/>
        </w:rPr>
        <w:t xml:space="preserve">г.   </w:t>
      </w:r>
      <w:r w:rsidRPr="00E824B8">
        <w:rPr>
          <w:rFonts w:ascii="Times New Roman" w:hAnsi="Times New Roman" w:cs="Times New Roman"/>
          <w:sz w:val="24"/>
          <w:szCs w:val="24"/>
        </w:rPr>
        <w:tab/>
      </w:r>
      <w:r w:rsidRPr="00E824B8">
        <w:rPr>
          <w:rFonts w:ascii="Times New Roman" w:hAnsi="Times New Roman" w:cs="Times New Roman"/>
          <w:sz w:val="24"/>
          <w:szCs w:val="24"/>
        </w:rPr>
        <w:tab/>
      </w:r>
      <w:r w:rsidRPr="00E824B8">
        <w:rPr>
          <w:rFonts w:ascii="Times New Roman" w:hAnsi="Times New Roman" w:cs="Times New Roman"/>
          <w:sz w:val="24"/>
          <w:szCs w:val="24"/>
        </w:rPr>
        <w:tab/>
      </w:r>
      <w:r w:rsidRPr="00E824B8">
        <w:rPr>
          <w:rFonts w:ascii="Times New Roman" w:hAnsi="Times New Roman" w:cs="Times New Roman"/>
          <w:sz w:val="24"/>
          <w:szCs w:val="24"/>
        </w:rPr>
        <w:tab/>
      </w:r>
      <w:r w:rsidRPr="00E824B8">
        <w:rPr>
          <w:rFonts w:ascii="Times New Roman" w:hAnsi="Times New Roman" w:cs="Times New Roman"/>
          <w:sz w:val="24"/>
          <w:szCs w:val="24"/>
        </w:rPr>
        <w:tab/>
        <w:t xml:space="preserve">   __ ______________</w:t>
      </w:r>
    </w:p>
    <w:p w:rsidR="00B2326D" w:rsidRPr="00B2326D" w:rsidRDefault="00B2326D" w:rsidP="00B2326D">
      <w:pPr>
        <w:pStyle w:val="ae"/>
        <w:widowControl w:val="0"/>
        <w:tabs>
          <w:tab w:val="left" w:pos="851"/>
        </w:tabs>
        <w:ind w:left="284"/>
        <w:outlineLvl w:val="0"/>
        <w:rPr>
          <w:sz w:val="10"/>
          <w:szCs w:val="10"/>
        </w:rPr>
      </w:pPr>
    </w:p>
    <w:sectPr w:rsidR="00B2326D" w:rsidRPr="00B2326D" w:rsidSect="00B2326D">
      <w:footerReference w:type="default" r:id="rId8"/>
      <w:pgSz w:w="11906" w:h="16838"/>
      <w:pgMar w:top="709" w:right="850" w:bottom="709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4A" w:rsidRDefault="0069124A" w:rsidP="006957A9">
      <w:r>
        <w:separator/>
      </w:r>
    </w:p>
  </w:endnote>
  <w:endnote w:type="continuationSeparator" w:id="0">
    <w:p w:rsidR="0069124A" w:rsidRDefault="0069124A" w:rsidP="0069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A9" w:rsidRDefault="006957A9" w:rsidP="00F3371D">
    <w:pPr>
      <w:pStyle w:val="af1"/>
      <w:jc w:val="center"/>
    </w:pPr>
  </w:p>
  <w:p w:rsidR="006957A9" w:rsidRDefault="006957A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4A" w:rsidRDefault="0069124A" w:rsidP="006957A9">
      <w:r>
        <w:separator/>
      </w:r>
    </w:p>
  </w:footnote>
  <w:footnote w:type="continuationSeparator" w:id="0">
    <w:p w:rsidR="0069124A" w:rsidRDefault="0069124A" w:rsidP="0069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884"/>
    <w:multiLevelType w:val="hybridMultilevel"/>
    <w:tmpl w:val="297CB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565E"/>
    <w:multiLevelType w:val="hybridMultilevel"/>
    <w:tmpl w:val="B6A4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A6AEB"/>
    <w:multiLevelType w:val="hybridMultilevel"/>
    <w:tmpl w:val="BE50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138D7"/>
    <w:multiLevelType w:val="hybridMultilevel"/>
    <w:tmpl w:val="20D02192"/>
    <w:lvl w:ilvl="0" w:tplc="793670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6F"/>
    <w:rsid w:val="00020B22"/>
    <w:rsid w:val="00035C60"/>
    <w:rsid w:val="00047317"/>
    <w:rsid w:val="000507C8"/>
    <w:rsid w:val="00055229"/>
    <w:rsid w:val="00075A63"/>
    <w:rsid w:val="000806C5"/>
    <w:rsid w:val="00083A38"/>
    <w:rsid w:val="000A4705"/>
    <w:rsid w:val="000E4537"/>
    <w:rsid w:val="000F5CCC"/>
    <w:rsid w:val="00123841"/>
    <w:rsid w:val="00126F29"/>
    <w:rsid w:val="00143986"/>
    <w:rsid w:val="00144D85"/>
    <w:rsid w:val="00154D92"/>
    <w:rsid w:val="00175377"/>
    <w:rsid w:val="00176C68"/>
    <w:rsid w:val="001777D0"/>
    <w:rsid w:val="0018119E"/>
    <w:rsid w:val="001A2991"/>
    <w:rsid w:val="001E7534"/>
    <w:rsid w:val="00210FBF"/>
    <w:rsid w:val="002273FF"/>
    <w:rsid w:val="00227DB9"/>
    <w:rsid w:val="00254066"/>
    <w:rsid w:val="00261B49"/>
    <w:rsid w:val="00275901"/>
    <w:rsid w:val="00284894"/>
    <w:rsid w:val="0029366F"/>
    <w:rsid w:val="002D6B0C"/>
    <w:rsid w:val="00302C9D"/>
    <w:rsid w:val="003035F9"/>
    <w:rsid w:val="00320C29"/>
    <w:rsid w:val="0035665F"/>
    <w:rsid w:val="00361FA3"/>
    <w:rsid w:val="00365BB8"/>
    <w:rsid w:val="00381ADF"/>
    <w:rsid w:val="0038497C"/>
    <w:rsid w:val="0039664F"/>
    <w:rsid w:val="003A4297"/>
    <w:rsid w:val="003D6CB3"/>
    <w:rsid w:val="003F52C9"/>
    <w:rsid w:val="00407DC8"/>
    <w:rsid w:val="004714FC"/>
    <w:rsid w:val="004C07D9"/>
    <w:rsid w:val="004C7FA6"/>
    <w:rsid w:val="004D4475"/>
    <w:rsid w:val="00522658"/>
    <w:rsid w:val="00525449"/>
    <w:rsid w:val="0059219D"/>
    <w:rsid w:val="005A0B31"/>
    <w:rsid w:val="005E5CDD"/>
    <w:rsid w:val="00601957"/>
    <w:rsid w:val="00632E4B"/>
    <w:rsid w:val="00637E75"/>
    <w:rsid w:val="00643A61"/>
    <w:rsid w:val="00651329"/>
    <w:rsid w:val="00656D07"/>
    <w:rsid w:val="00664B14"/>
    <w:rsid w:val="006774F1"/>
    <w:rsid w:val="0069124A"/>
    <w:rsid w:val="00692D9F"/>
    <w:rsid w:val="006957A9"/>
    <w:rsid w:val="006B7567"/>
    <w:rsid w:val="006C1FBE"/>
    <w:rsid w:val="006E1CC8"/>
    <w:rsid w:val="006E6B0F"/>
    <w:rsid w:val="00703E65"/>
    <w:rsid w:val="007054C9"/>
    <w:rsid w:val="00715A5C"/>
    <w:rsid w:val="00723087"/>
    <w:rsid w:val="007304D8"/>
    <w:rsid w:val="00731037"/>
    <w:rsid w:val="00750BC5"/>
    <w:rsid w:val="007B333A"/>
    <w:rsid w:val="007D1A39"/>
    <w:rsid w:val="007E6324"/>
    <w:rsid w:val="007E7E60"/>
    <w:rsid w:val="007F07A3"/>
    <w:rsid w:val="00823F73"/>
    <w:rsid w:val="008A2E6A"/>
    <w:rsid w:val="008B1204"/>
    <w:rsid w:val="008F2206"/>
    <w:rsid w:val="009238D7"/>
    <w:rsid w:val="00940A11"/>
    <w:rsid w:val="0094321F"/>
    <w:rsid w:val="00961151"/>
    <w:rsid w:val="00973BE6"/>
    <w:rsid w:val="00974AB6"/>
    <w:rsid w:val="009A1F9A"/>
    <w:rsid w:val="009B6201"/>
    <w:rsid w:val="00AB2563"/>
    <w:rsid w:val="00AC6B6E"/>
    <w:rsid w:val="00B10B18"/>
    <w:rsid w:val="00B16907"/>
    <w:rsid w:val="00B20B5F"/>
    <w:rsid w:val="00B2326D"/>
    <w:rsid w:val="00B27F15"/>
    <w:rsid w:val="00B31E09"/>
    <w:rsid w:val="00B42572"/>
    <w:rsid w:val="00B47FC8"/>
    <w:rsid w:val="00B54F0E"/>
    <w:rsid w:val="00B573C3"/>
    <w:rsid w:val="00B73FE6"/>
    <w:rsid w:val="00B84FFB"/>
    <w:rsid w:val="00B9352A"/>
    <w:rsid w:val="00B96321"/>
    <w:rsid w:val="00BA6D17"/>
    <w:rsid w:val="00BB4790"/>
    <w:rsid w:val="00BB6A5F"/>
    <w:rsid w:val="00BE10AA"/>
    <w:rsid w:val="00BE646C"/>
    <w:rsid w:val="00C202A4"/>
    <w:rsid w:val="00C5508C"/>
    <w:rsid w:val="00C560AF"/>
    <w:rsid w:val="00CB6E9D"/>
    <w:rsid w:val="00CF01F7"/>
    <w:rsid w:val="00D21D67"/>
    <w:rsid w:val="00D27BC1"/>
    <w:rsid w:val="00D300A0"/>
    <w:rsid w:val="00D3339D"/>
    <w:rsid w:val="00D65383"/>
    <w:rsid w:val="00D723AF"/>
    <w:rsid w:val="00D82A7A"/>
    <w:rsid w:val="00D86FF1"/>
    <w:rsid w:val="00DA481B"/>
    <w:rsid w:val="00DE4CE4"/>
    <w:rsid w:val="00E01980"/>
    <w:rsid w:val="00E07788"/>
    <w:rsid w:val="00E0790E"/>
    <w:rsid w:val="00E5338F"/>
    <w:rsid w:val="00E824B8"/>
    <w:rsid w:val="00EB0FCD"/>
    <w:rsid w:val="00EB3C5C"/>
    <w:rsid w:val="00ED0615"/>
    <w:rsid w:val="00ED7DBC"/>
    <w:rsid w:val="00F047E1"/>
    <w:rsid w:val="00F10204"/>
    <w:rsid w:val="00F1295C"/>
    <w:rsid w:val="00F274A8"/>
    <w:rsid w:val="00F3371D"/>
    <w:rsid w:val="00F42500"/>
    <w:rsid w:val="00F432BF"/>
    <w:rsid w:val="00F53D7C"/>
    <w:rsid w:val="00F67D6E"/>
    <w:rsid w:val="00F70DC5"/>
    <w:rsid w:val="00F77F46"/>
    <w:rsid w:val="00FC1C26"/>
    <w:rsid w:val="00FC34E8"/>
    <w:rsid w:val="00FD446E"/>
    <w:rsid w:val="00F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0E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3849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B54F0E"/>
    <w:rPr>
      <w:rFonts w:cs="Times New Roman"/>
      <w:b/>
      <w:bCs/>
    </w:rPr>
  </w:style>
  <w:style w:type="character" w:customStyle="1" w:styleId="-">
    <w:name w:val="Интернет-ссылка"/>
    <w:uiPriority w:val="99"/>
    <w:rsid w:val="0029366F"/>
    <w:rPr>
      <w:color w:val="000080"/>
      <w:u w:val="single"/>
    </w:rPr>
  </w:style>
  <w:style w:type="character" w:customStyle="1" w:styleId="ListLabel1">
    <w:name w:val="ListLabel 1"/>
    <w:uiPriority w:val="99"/>
    <w:rsid w:val="0029366F"/>
  </w:style>
  <w:style w:type="character" w:customStyle="1" w:styleId="a4">
    <w:name w:val="Выделение жирным"/>
    <w:uiPriority w:val="99"/>
    <w:rsid w:val="0029366F"/>
    <w:rPr>
      <w:b/>
    </w:rPr>
  </w:style>
  <w:style w:type="paragraph" w:customStyle="1" w:styleId="1">
    <w:name w:val="Заголовок1"/>
    <w:basedOn w:val="a"/>
    <w:next w:val="a5"/>
    <w:uiPriority w:val="99"/>
    <w:rsid w:val="002936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29366F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27BC1"/>
    <w:rPr>
      <w:rFonts w:cs="Times New Roman"/>
      <w:sz w:val="24"/>
      <w:szCs w:val="24"/>
    </w:rPr>
  </w:style>
  <w:style w:type="paragraph" w:styleId="a7">
    <w:name w:val="List"/>
    <w:basedOn w:val="a5"/>
    <w:uiPriority w:val="99"/>
    <w:rsid w:val="0029366F"/>
    <w:rPr>
      <w:rFonts w:cs="Mangal"/>
    </w:rPr>
  </w:style>
  <w:style w:type="paragraph" w:styleId="a8">
    <w:name w:val="caption"/>
    <w:basedOn w:val="a"/>
    <w:uiPriority w:val="99"/>
    <w:qFormat/>
    <w:rsid w:val="0029366F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a"/>
    <w:next w:val="a"/>
    <w:autoRedefine/>
    <w:uiPriority w:val="99"/>
    <w:semiHidden/>
    <w:rsid w:val="00B54F0E"/>
    <w:pPr>
      <w:ind w:left="240" w:hanging="240"/>
    </w:pPr>
  </w:style>
  <w:style w:type="paragraph" w:styleId="a9">
    <w:name w:val="index heading"/>
    <w:basedOn w:val="a"/>
    <w:uiPriority w:val="99"/>
    <w:rsid w:val="0029366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B54F0E"/>
    <w:pPr>
      <w:widowControl w:val="0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F1020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17537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4D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D85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B573C3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73C3"/>
    <w:pPr>
      <w:widowControl w:val="0"/>
      <w:shd w:val="clear" w:color="auto" w:fill="FFFFFF"/>
      <w:spacing w:before="200" w:line="206" w:lineRule="exact"/>
      <w:jc w:val="center"/>
    </w:pPr>
    <w:rPr>
      <w:rFonts w:ascii="Arial Narrow" w:eastAsia="Arial Narrow" w:hAnsi="Arial Narrow" w:cs="Arial Narrow"/>
      <w:sz w:val="18"/>
      <w:szCs w:val="18"/>
    </w:rPr>
  </w:style>
  <w:style w:type="character" w:customStyle="1" w:styleId="4">
    <w:name w:val="Основной текст (4)_"/>
    <w:basedOn w:val="a0"/>
    <w:link w:val="40"/>
    <w:locked/>
    <w:rsid w:val="00B573C3"/>
    <w:rPr>
      <w:rFonts w:ascii="Arial Narrow" w:eastAsia="Arial Narrow" w:hAnsi="Arial Narrow" w:cs="Arial Narrow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73C3"/>
    <w:pPr>
      <w:widowControl w:val="0"/>
      <w:shd w:val="clear" w:color="auto" w:fill="FFFFFF"/>
      <w:spacing w:before="200" w:line="226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B73FE6"/>
    <w:rPr>
      <w:color w:val="605E5C"/>
      <w:shd w:val="clear" w:color="auto" w:fill="E1DFDD"/>
    </w:rPr>
  </w:style>
  <w:style w:type="character" w:customStyle="1" w:styleId="blk">
    <w:name w:val="blk"/>
    <w:basedOn w:val="a0"/>
    <w:rsid w:val="00632E4B"/>
  </w:style>
  <w:style w:type="paragraph" w:styleId="ae">
    <w:name w:val="List Paragraph"/>
    <w:basedOn w:val="a"/>
    <w:uiPriority w:val="34"/>
    <w:qFormat/>
    <w:rsid w:val="009A1F9A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6957A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957A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6957A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957A9"/>
    <w:rPr>
      <w:sz w:val="24"/>
      <w:szCs w:val="24"/>
    </w:rPr>
  </w:style>
  <w:style w:type="character" w:customStyle="1" w:styleId="nobr">
    <w:name w:val="nobr"/>
    <w:basedOn w:val="a0"/>
    <w:rsid w:val="007D1A39"/>
  </w:style>
  <w:style w:type="character" w:customStyle="1" w:styleId="20">
    <w:name w:val="Заголовок 2 Знак"/>
    <w:basedOn w:val="a0"/>
    <w:link w:val="2"/>
    <w:uiPriority w:val="9"/>
    <w:rsid w:val="0038497C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0E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3849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B54F0E"/>
    <w:rPr>
      <w:rFonts w:cs="Times New Roman"/>
      <w:b/>
      <w:bCs/>
    </w:rPr>
  </w:style>
  <w:style w:type="character" w:customStyle="1" w:styleId="-">
    <w:name w:val="Интернет-ссылка"/>
    <w:uiPriority w:val="99"/>
    <w:rsid w:val="0029366F"/>
    <w:rPr>
      <w:color w:val="000080"/>
      <w:u w:val="single"/>
    </w:rPr>
  </w:style>
  <w:style w:type="character" w:customStyle="1" w:styleId="ListLabel1">
    <w:name w:val="ListLabel 1"/>
    <w:uiPriority w:val="99"/>
    <w:rsid w:val="0029366F"/>
  </w:style>
  <w:style w:type="character" w:customStyle="1" w:styleId="a4">
    <w:name w:val="Выделение жирным"/>
    <w:uiPriority w:val="99"/>
    <w:rsid w:val="0029366F"/>
    <w:rPr>
      <w:b/>
    </w:rPr>
  </w:style>
  <w:style w:type="paragraph" w:customStyle="1" w:styleId="1">
    <w:name w:val="Заголовок1"/>
    <w:basedOn w:val="a"/>
    <w:next w:val="a5"/>
    <w:uiPriority w:val="99"/>
    <w:rsid w:val="002936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29366F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27BC1"/>
    <w:rPr>
      <w:rFonts w:cs="Times New Roman"/>
      <w:sz w:val="24"/>
      <w:szCs w:val="24"/>
    </w:rPr>
  </w:style>
  <w:style w:type="paragraph" w:styleId="a7">
    <w:name w:val="List"/>
    <w:basedOn w:val="a5"/>
    <w:uiPriority w:val="99"/>
    <w:rsid w:val="0029366F"/>
    <w:rPr>
      <w:rFonts w:cs="Mangal"/>
    </w:rPr>
  </w:style>
  <w:style w:type="paragraph" w:styleId="a8">
    <w:name w:val="caption"/>
    <w:basedOn w:val="a"/>
    <w:uiPriority w:val="99"/>
    <w:qFormat/>
    <w:rsid w:val="0029366F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a"/>
    <w:next w:val="a"/>
    <w:autoRedefine/>
    <w:uiPriority w:val="99"/>
    <w:semiHidden/>
    <w:rsid w:val="00B54F0E"/>
    <w:pPr>
      <w:ind w:left="240" w:hanging="240"/>
    </w:pPr>
  </w:style>
  <w:style w:type="paragraph" w:styleId="a9">
    <w:name w:val="index heading"/>
    <w:basedOn w:val="a"/>
    <w:uiPriority w:val="99"/>
    <w:rsid w:val="0029366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B54F0E"/>
    <w:pPr>
      <w:widowControl w:val="0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F1020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17537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4D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D85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B573C3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73C3"/>
    <w:pPr>
      <w:widowControl w:val="0"/>
      <w:shd w:val="clear" w:color="auto" w:fill="FFFFFF"/>
      <w:spacing w:before="200" w:line="206" w:lineRule="exact"/>
      <w:jc w:val="center"/>
    </w:pPr>
    <w:rPr>
      <w:rFonts w:ascii="Arial Narrow" w:eastAsia="Arial Narrow" w:hAnsi="Arial Narrow" w:cs="Arial Narrow"/>
      <w:sz w:val="18"/>
      <w:szCs w:val="18"/>
    </w:rPr>
  </w:style>
  <w:style w:type="character" w:customStyle="1" w:styleId="4">
    <w:name w:val="Основной текст (4)_"/>
    <w:basedOn w:val="a0"/>
    <w:link w:val="40"/>
    <w:locked/>
    <w:rsid w:val="00B573C3"/>
    <w:rPr>
      <w:rFonts w:ascii="Arial Narrow" w:eastAsia="Arial Narrow" w:hAnsi="Arial Narrow" w:cs="Arial Narrow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73C3"/>
    <w:pPr>
      <w:widowControl w:val="0"/>
      <w:shd w:val="clear" w:color="auto" w:fill="FFFFFF"/>
      <w:spacing w:before="200" w:line="226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B73FE6"/>
    <w:rPr>
      <w:color w:val="605E5C"/>
      <w:shd w:val="clear" w:color="auto" w:fill="E1DFDD"/>
    </w:rPr>
  </w:style>
  <w:style w:type="character" w:customStyle="1" w:styleId="blk">
    <w:name w:val="blk"/>
    <w:basedOn w:val="a0"/>
    <w:rsid w:val="00632E4B"/>
  </w:style>
  <w:style w:type="paragraph" w:styleId="ae">
    <w:name w:val="List Paragraph"/>
    <w:basedOn w:val="a"/>
    <w:uiPriority w:val="34"/>
    <w:qFormat/>
    <w:rsid w:val="009A1F9A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6957A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957A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6957A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957A9"/>
    <w:rPr>
      <w:sz w:val="24"/>
      <w:szCs w:val="24"/>
    </w:rPr>
  </w:style>
  <w:style w:type="character" w:customStyle="1" w:styleId="nobr">
    <w:name w:val="nobr"/>
    <w:basedOn w:val="a0"/>
    <w:rsid w:val="007D1A39"/>
  </w:style>
  <w:style w:type="character" w:customStyle="1" w:styleId="20">
    <w:name w:val="Заголовок 2 Знак"/>
    <w:basedOn w:val="a0"/>
    <w:link w:val="2"/>
    <w:uiPriority w:val="9"/>
    <w:rsid w:val="0038497C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03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single" w:sz="4" w:space="6" w:color="CCCCCC"/>
          </w:divBdr>
        </w:div>
      </w:divsChild>
    </w:div>
    <w:div w:id="50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5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none" w:sz="0" w:space="0" w:color="auto"/>
            <w:right w:val="single" w:sz="6" w:space="8" w:color="CCCCCC"/>
          </w:divBdr>
        </w:div>
      </w:divsChild>
    </w:div>
    <w:div w:id="238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_____________________________</vt:lpstr>
    </vt:vector>
  </TitlesOfParts>
  <Company>SPecialiST RePack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_____________________________</dc:title>
  <dc:creator>v.baldin</dc:creator>
  <cp:lastModifiedBy>Windows User</cp:lastModifiedBy>
  <cp:revision>3</cp:revision>
  <cp:lastPrinted>2019-07-30T09:34:00Z</cp:lastPrinted>
  <dcterms:created xsi:type="dcterms:W3CDTF">2019-11-05T18:55:00Z</dcterms:created>
  <dcterms:modified xsi:type="dcterms:W3CDTF">2019-11-09T16:56:00Z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